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3907" w14:textId="6AE8A8C8" w:rsidR="00BA607F" w:rsidRPr="00304788" w:rsidRDefault="00F47F6D" w:rsidP="008419FE">
      <w:pPr>
        <w:pStyle w:val="Default"/>
        <w:ind w:firstLine="720"/>
        <w:rPr>
          <w:sz w:val="22"/>
          <w:szCs w:val="22"/>
        </w:rPr>
      </w:pPr>
      <w:r w:rsidRPr="00304788">
        <w:rPr>
          <w:noProof/>
          <w:sz w:val="22"/>
          <w:szCs w:val="22"/>
        </w:rPr>
        <mc:AlternateContent>
          <mc:Choice Requires="wps">
            <w:drawing>
              <wp:anchor distT="0" distB="0" distL="114300" distR="114300" simplePos="0" relativeHeight="251662336" behindDoc="0" locked="0" layoutInCell="1" allowOverlap="1" wp14:anchorId="7F1537D7" wp14:editId="315E6D8E">
                <wp:simplePos x="0" y="0"/>
                <wp:positionH relativeFrom="page">
                  <wp:posOffset>171450</wp:posOffset>
                </wp:positionH>
                <wp:positionV relativeFrom="page">
                  <wp:posOffset>1699260</wp:posOffset>
                </wp:positionV>
                <wp:extent cx="1828800" cy="7317740"/>
                <wp:effectExtent l="0" t="0" r="0" b="0"/>
                <wp:wrapTight wrapText="bothSides">
                  <wp:wrapPolygon edited="0">
                    <wp:start x="450" y="169"/>
                    <wp:lineTo x="450" y="21424"/>
                    <wp:lineTo x="20925" y="21424"/>
                    <wp:lineTo x="20925" y="169"/>
                    <wp:lineTo x="450" y="169"/>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77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37D7" id="_x0000_t202" coordsize="21600,21600" o:spt="202" path="m,l,21600r21600,l21600,xe">
                <v:stroke joinstyle="miter"/>
                <v:path gradientshapeok="t" o:connecttype="rect"/>
              </v:shapetype>
              <v:shape id="Text Box 11" o:spid="_x0000_s1026" type="#_x0000_t202" style="position:absolute;left:0;text-align:left;margin-left:13.5pt;margin-top:133.8pt;width:2in;height:57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" filled="f" stroked="f">
                <v:textbox inset=",7.2pt,,7.2pt">
                  <w:txbxContent>
                    <w:p w14:paraId="6ECEF71E" w14:textId="77777777" w:rsidR="00B21422" w:rsidRPr="00F56DD2" w:rsidRDefault="00B21422" w:rsidP="00DC76A6">
                      <w:pPr>
                        <w:pStyle w:val="BodyText3"/>
                        <w:contextualSpacing/>
                        <w:jc w:val="center"/>
                        <w:rPr>
                          <w:rFonts w:ascii="Times" w:hAnsi="Times"/>
                          <w:b/>
                        </w:rPr>
                      </w:pPr>
                      <w:r w:rsidRPr="00F56DD2">
                        <w:rPr>
                          <w:rFonts w:ascii="Times" w:hAnsi="Times"/>
                          <w:b/>
                        </w:rPr>
                        <w:t>Regional Executive Board</w:t>
                      </w:r>
                    </w:p>
                    <w:p w14:paraId="14EB1FA7" w14:textId="54F7CDED" w:rsidR="00B21422" w:rsidRPr="00F56DD2" w:rsidRDefault="00374406" w:rsidP="00DC76A6">
                      <w:pPr>
                        <w:pStyle w:val="BodyText3"/>
                        <w:jc w:val="center"/>
                        <w:rPr>
                          <w:rFonts w:ascii="Times" w:hAnsi="Times"/>
                          <w:b/>
                        </w:rPr>
                      </w:pPr>
                      <w:r>
                        <w:rPr>
                          <w:rFonts w:ascii="Times" w:hAnsi="Times"/>
                          <w:b/>
                        </w:rPr>
                        <w:t>2017</w:t>
                      </w:r>
                      <w:r w:rsidR="00B21422">
                        <w:rPr>
                          <w:rFonts w:ascii="Times" w:hAnsi="Times"/>
                          <w:b/>
                        </w:rPr>
                        <w:t>-</w:t>
                      </w:r>
                      <w:r>
                        <w:rPr>
                          <w:rFonts w:ascii="Times" w:hAnsi="Times"/>
                          <w:b/>
                        </w:rPr>
                        <w:t>2018</w:t>
                      </w:r>
                    </w:p>
                    <w:p w14:paraId="1B2A16EC" w14:textId="77777777" w:rsidR="00B21422" w:rsidRPr="00F56DD2" w:rsidRDefault="00B21422" w:rsidP="00DC76A6">
                      <w:pPr>
                        <w:pStyle w:val="Heading2"/>
                        <w:rPr>
                          <w:rFonts w:ascii="Times" w:hAnsi="Times"/>
                          <w:i w:val="0"/>
                        </w:rPr>
                      </w:pPr>
                    </w:p>
                    <w:p w14:paraId="5BA33F64" w14:textId="72CEE658" w:rsidR="00B21422" w:rsidRPr="00F56DD2" w:rsidRDefault="00B21422" w:rsidP="00B23C1C">
                      <w:pPr>
                        <w:pStyle w:val="Heading2"/>
                        <w:rPr>
                          <w:rFonts w:ascii="Times" w:hAnsi="Times"/>
                        </w:rPr>
                      </w:pPr>
                      <w:r w:rsidRPr="00F56DD2">
                        <w:rPr>
                          <w:rFonts w:ascii="Times" w:hAnsi="Times"/>
                        </w:rPr>
                        <w:t>Co-</w:t>
                      </w:r>
                      <w:r>
                        <w:rPr>
                          <w:rFonts w:ascii="Times" w:hAnsi="Times"/>
                        </w:rPr>
                        <w:t>Directors</w:t>
                      </w:r>
                      <w:r w:rsidRPr="00F56DD2">
                        <w:rPr>
                          <w:rFonts w:ascii="Times" w:hAnsi="Times"/>
                        </w:rPr>
                        <w:t xml:space="preserve"> </w:t>
                      </w:r>
                    </w:p>
                    <w:p w14:paraId="2B3B3938" w14:textId="31C0FD29" w:rsidR="00374406" w:rsidRDefault="00374406" w:rsidP="00374406">
                      <w:pPr>
                        <w:rPr>
                          <w:rFonts w:ascii="Times" w:hAnsi="Times"/>
                          <w:sz w:val="16"/>
                          <w:szCs w:val="16"/>
                        </w:rPr>
                      </w:pPr>
                      <w:r>
                        <w:rPr>
                          <w:rFonts w:ascii="Times" w:hAnsi="Times"/>
                          <w:sz w:val="16"/>
                          <w:szCs w:val="16"/>
                        </w:rPr>
                        <w:t>Adrianna Stanley, MS IV</w:t>
                      </w:r>
                    </w:p>
                    <w:p w14:paraId="1A0ED92F" w14:textId="77777777" w:rsidR="00374406" w:rsidRPr="004A23ED" w:rsidRDefault="00374406" w:rsidP="00374406">
                      <w:pPr>
                        <w:rPr>
                          <w:rFonts w:ascii="Times" w:hAnsi="Times"/>
                          <w:sz w:val="14"/>
                        </w:rPr>
                      </w:pPr>
                      <w:r>
                        <w:rPr>
                          <w:rFonts w:ascii="Times" w:hAnsi="Times"/>
                          <w:sz w:val="14"/>
                        </w:rPr>
                        <w:t>Geisel School of Medicine</w:t>
                      </w:r>
                    </w:p>
                    <w:p w14:paraId="365369F1" w14:textId="77777777" w:rsidR="00B21422" w:rsidRDefault="00B21422" w:rsidP="00B23C1C">
                      <w:pPr>
                        <w:pStyle w:val="Heading2"/>
                        <w:rPr>
                          <w:rFonts w:ascii="Times" w:hAnsi="Times"/>
                          <w:i w:val="0"/>
                        </w:rPr>
                      </w:pPr>
                    </w:p>
                    <w:p w14:paraId="5329823D" w14:textId="17E900FC" w:rsidR="00374406" w:rsidRDefault="00374406" w:rsidP="00374406">
                      <w:pPr>
                        <w:rPr>
                          <w:rFonts w:ascii="Times" w:hAnsi="Times"/>
                          <w:sz w:val="16"/>
                          <w:szCs w:val="16"/>
                        </w:rPr>
                      </w:pPr>
                      <w:r>
                        <w:rPr>
                          <w:rFonts w:ascii="Times" w:hAnsi="Times"/>
                          <w:sz w:val="16"/>
                          <w:szCs w:val="16"/>
                        </w:rPr>
                        <w:t>Freddy Vazquez, MS IV</w:t>
                      </w:r>
                    </w:p>
                    <w:p w14:paraId="7A763CF1" w14:textId="77777777" w:rsidR="00374406" w:rsidRDefault="00374406" w:rsidP="00374406">
                      <w:pPr>
                        <w:rPr>
                          <w:rFonts w:ascii="Times" w:hAnsi="Times"/>
                          <w:sz w:val="14"/>
                        </w:rPr>
                      </w:pPr>
                      <w:r>
                        <w:rPr>
                          <w:rFonts w:ascii="Times" w:hAnsi="Times"/>
                          <w:sz w:val="14"/>
                        </w:rPr>
                        <w:t>Geisel School of Medicine</w:t>
                      </w:r>
                    </w:p>
                    <w:p w14:paraId="44997912" w14:textId="77777777" w:rsidR="00B21422" w:rsidRDefault="00B21422" w:rsidP="00B23C1C">
                      <w:pPr>
                        <w:rPr>
                          <w:rFonts w:ascii="Times" w:hAnsi="Times"/>
                          <w:i/>
                          <w:sz w:val="16"/>
                          <w:szCs w:val="16"/>
                        </w:rPr>
                      </w:pPr>
                    </w:p>
                    <w:p w14:paraId="139667DC" w14:textId="32BCBCA0" w:rsidR="00B21422" w:rsidRPr="00F56DD2" w:rsidRDefault="00B21422" w:rsidP="00B23C1C">
                      <w:pPr>
                        <w:rPr>
                          <w:rFonts w:ascii="Times" w:hAnsi="Times"/>
                          <w:i/>
                          <w:sz w:val="16"/>
                          <w:szCs w:val="16"/>
                        </w:rPr>
                      </w:pPr>
                      <w:r w:rsidRPr="00F56DD2">
                        <w:rPr>
                          <w:rFonts w:ascii="Times" w:hAnsi="Times"/>
                          <w:i/>
                          <w:sz w:val="16"/>
                          <w:szCs w:val="16"/>
                        </w:rPr>
                        <w:t>Co-</w:t>
                      </w:r>
                      <w:r>
                        <w:rPr>
                          <w:rFonts w:ascii="Times" w:hAnsi="Times"/>
                          <w:i/>
                          <w:sz w:val="16"/>
                          <w:szCs w:val="16"/>
                        </w:rPr>
                        <w:t>Directors</w:t>
                      </w:r>
                      <w:r w:rsidRPr="00F56DD2">
                        <w:rPr>
                          <w:rFonts w:ascii="Times" w:hAnsi="Times"/>
                          <w:i/>
                          <w:sz w:val="16"/>
                          <w:szCs w:val="16"/>
                        </w:rPr>
                        <w:t xml:space="preserve"> Elect</w:t>
                      </w:r>
                    </w:p>
                    <w:p w14:paraId="62CAB82F" w14:textId="03DC770C" w:rsidR="00B21422" w:rsidRDefault="00374406" w:rsidP="00B21422">
                      <w:pPr>
                        <w:rPr>
                          <w:rFonts w:ascii="Times" w:hAnsi="Times"/>
                          <w:sz w:val="16"/>
                          <w:szCs w:val="16"/>
                        </w:rPr>
                      </w:pPr>
                      <w:proofErr w:type="spellStart"/>
                      <w:r>
                        <w:rPr>
                          <w:rFonts w:ascii="Times" w:hAnsi="Times"/>
                          <w:sz w:val="16"/>
                          <w:szCs w:val="16"/>
                        </w:rPr>
                        <w:t>Iara</w:t>
                      </w:r>
                      <w:proofErr w:type="spellEnd"/>
                      <w:r>
                        <w:rPr>
                          <w:rFonts w:ascii="Times" w:hAnsi="Times"/>
                          <w:sz w:val="16"/>
                          <w:szCs w:val="16"/>
                        </w:rPr>
                        <w:t xml:space="preserve"> Backes</w:t>
                      </w:r>
                      <w:r w:rsidR="00B21422">
                        <w:rPr>
                          <w:rFonts w:ascii="Times" w:hAnsi="Times"/>
                          <w:sz w:val="16"/>
                          <w:szCs w:val="16"/>
                        </w:rPr>
                        <w:t>, MS</w:t>
                      </w:r>
                      <w:r w:rsidR="001F45A8">
                        <w:rPr>
                          <w:rFonts w:ascii="Times" w:hAnsi="Times"/>
                          <w:sz w:val="16"/>
                          <w:szCs w:val="16"/>
                        </w:rPr>
                        <w:t>TP</w:t>
                      </w:r>
                      <w:r w:rsidR="00B21422">
                        <w:rPr>
                          <w:rFonts w:ascii="Times" w:hAnsi="Times"/>
                          <w:sz w:val="16"/>
                          <w:szCs w:val="16"/>
                        </w:rPr>
                        <w:t xml:space="preserve"> III</w:t>
                      </w:r>
                    </w:p>
                    <w:p w14:paraId="31DB3F8D" w14:textId="77777777" w:rsidR="00374406" w:rsidRDefault="00374406" w:rsidP="00374406">
                      <w:pPr>
                        <w:rPr>
                          <w:rFonts w:ascii="Times" w:hAnsi="Times"/>
                          <w:sz w:val="14"/>
                        </w:rPr>
                      </w:pPr>
                      <w:r>
                        <w:rPr>
                          <w:rFonts w:ascii="Times" w:hAnsi="Times"/>
                          <w:sz w:val="14"/>
                        </w:rPr>
                        <w:t>Geisel School of Medicine</w:t>
                      </w:r>
                    </w:p>
                    <w:p w14:paraId="3F8BDBF8" w14:textId="77777777" w:rsidR="00B21422" w:rsidRDefault="00B21422" w:rsidP="00B23C1C">
                      <w:pPr>
                        <w:rPr>
                          <w:rFonts w:ascii="Times" w:hAnsi="Times"/>
                          <w:sz w:val="16"/>
                        </w:rPr>
                      </w:pPr>
                    </w:p>
                    <w:p w14:paraId="39A378BF" w14:textId="7F8FB20C" w:rsidR="00B21422" w:rsidRPr="00F56DD2" w:rsidRDefault="00374406" w:rsidP="00B21422">
                      <w:pPr>
                        <w:rPr>
                          <w:rFonts w:ascii="Times" w:hAnsi="Times"/>
                          <w:sz w:val="16"/>
                        </w:rPr>
                      </w:pPr>
                      <w:r>
                        <w:rPr>
                          <w:rFonts w:ascii="Times" w:hAnsi="Times"/>
                          <w:sz w:val="16"/>
                        </w:rPr>
                        <w:t>Julia Su, MS II</w:t>
                      </w:r>
                    </w:p>
                    <w:p w14:paraId="4F5C1D10" w14:textId="4F3F332C" w:rsidR="00B21422" w:rsidRPr="004A23ED" w:rsidRDefault="00374406" w:rsidP="00B21422">
                      <w:pPr>
                        <w:rPr>
                          <w:rFonts w:ascii="Times" w:hAnsi="Times"/>
                          <w:sz w:val="14"/>
                        </w:rPr>
                      </w:pPr>
                      <w:r>
                        <w:rPr>
                          <w:rFonts w:ascii="Times" w:hAnsi="Times"/>
                          <w:sz w:val="14"/>
                        </w:rPr>
                        <w:t xml:space="preserve">Zucker School of Medicine at Hofstra/Northwell </w:t>
                      </w:r>
                    </w:p>
                    <w:p w14:paraId="62E8C78B" w14:textId="77777777" w:rsidR="00B21422" w:rsidRPr="00F56DD2" w:rsidRDefault="00B21422" w:rsidP="00B23C1C">
                      <w:pPr>
                        <w:rPr>
                          <w:rFonts w:ascii="Times" w:hAnsi="Times"/>
                          <w:sz w:val="14"/>
                        </w:rPr>
                      </w:pPr>
                    </w:p>
                    <w:p w14:paraId="173C15D0" w14:textId="2FEE40D5" w:rsidR="00B21422" w:rsidRPr="00F56DD2" w:rsidRDefault="00BF007B" w:rsidP="00B23C1C">
                      <w:pPr>
                        <w:pStyle w:val="Heading2"/>
                        <w:rPr>
                          <w:rFonts w:ascii="Times" w:hAnsi="Times"/>
                        </w:rPr>
                      </w:pPr>
                      <w:r>
                        <w:rPr>
                          <w:rFonts w:ascii="Times" w:hAnsi="Times"/>
                        </w:rPr>
                        <w:t>Chief Financial Officer</w:t>
                      </w:r>
                    </w:p>
                    <w:p w14:paraId="40AEFDD9" w14:textId="0F6C891C" w:rsidR="00B21422" w:rsidRDefault="00374406" w:rsidP="00B23C1C">
                      <w:pPr>
                        <w:rPr>
                          <w:rFonts w:ascii="Times" w:hAnsi="Times"/>
                          <w:sz w:val="16"/>
                          <w:szCs w:val="16"/>
                        </w:rPr>
                      </w:pPr>
                      <w:r>
                        <w:rPr>
                          <w:rFonts w:ascii="Times" w:hAnsi="Times"/>
                          <w:sz w:val="16"/>
                          <w:szCs w:val="16"/>
                        </w:rPr>
                        <w:t>Joshua Ramos</w:t>
                      </w:r>
                      <w:r w:rsidR="00BF007B">
                        <w:rPr>
                          <w:rFonts w:ascii="Times" w:hAnsi="Times"/>
                          <w:sz w:val="16"/>
                          <w:szCs w:val="16"/>
                        </w:rPr>
                        <w:t xml:space="preserve">, MS </w:t>
                      </w:r>
                      <w:r>
                        <w:rPr>
                          <w:rFonts w:ascii="Times" w:hAnsi="Times"/>
                          <w:sz w:val="16"/>
                          <w:szCs w:val="16"/>
                        </w:rPr>
                        <w:t>I</w:t>
                      </w:r>
                      <w:r w:rsidR="00BF007B">
                        <w:rPr>
                          <w:rFonts w:ascii="Times" w:hAnsi="Times"/>
                          <w:sz w:val="16"/>
                          <w:szCs w:val="16"/>
                        </w:rPr>
                        <w:t>II</w:t>
                      </w:r>
                    </w:p>
                    <w:p w14:paraId="674FEC37" w14:textId="77777777" w:rsidR="00374406" w:rsidRDefault="00374406" w:rsidP="00374406">
                      <w:pPr>
                        <w:rPr>
                          <w:rFonts w:ascii="Times" w:hAnsi="Times"/>
                          <w:sz w:val="14"/>
                        </w:rPr>
                      </w:pPr>
                      <w:r>
                        <w:rPr>
                          <w:rFonts w:ascii="Times" w:hAnsi="Times"/>
                          <w:sz w:val="14"/>
                        </w:rPr>
                        <w:t>Geisel School of Medicine</w:t>
                      </w:r>
                    </w:p>
                    <w:p w14:paraId="144D5769" w14:textId="77777777" w:rsidR="00B21422" w:rsidRPr="00F56DD2" w:rsidRDefault="00B21422" w:rsidP="00B23C1C">
                      <w:pPr>
                        <w:rPr>
                          <w:rFonts w:ascii="Times" w:hAnsi="Times"/>
                          <w:sz w:val="16"/>
                        </w:rPr>
                      </w:pPr>
                    </w:p>
                    <w:p w14:paraId="761F07FF" w14:textId="055443EC" w:rsidR="00B21422" w:rsidRPr="00F56DD2" w:rsidRDefault="00BF007B" w:rsidP="00B23C1C">
                      <w:pPr>
                        <w:pStyle w:val="Heading2"/>
                        <w:rPr>
                          <w:rFonts w:ascii="Times" w:hAnsi="Times"/>
                        </w:rPr>
                      </w:pPr>
                      <w:r>
                        <w:rPr>
                          <w:rFonts w:ascii="Times" w:hAnsi="Times"/>
                        </w:rPr>
                        <w:t xml:space="preserve">Chief Information Officer </w:t>
                      </w:r>
                    </w:p>
                    <w:p w14:paraId="1F82ABF6" w14:textId="40D8D9D6" w:rsidR="00B21422" w:rsidRDefault="00374406" w:rsidP="00B23C1C">
                      <w:pPr>
                        <w:rPr>
                          <w:rFonts w:ascii="Times" w:hAnsi="Times"/>
                          <w:sz w:val="16"/>
                        </w:rPr>
                      </w:pPr>
                      <w:r>
                        <w:rPr>
                          <w:rFonts w:ascii="Times" w:hAnsi="Times"/>
                          <w:sz w:val="16"/>
                        </w:rPr>
                        <w:t>Michelle Bravo, MS IV</w:t>
                      </w:r>
                    </w:p>
                    <w:p w14:paraId="2A777E1E" w14:textId="227074D7" w:rsidR="00374406" w:rsidRPr="004A23ED" w:rsidRDefault="00374406" w:rsidP="00374406">
                      <w:pPr>
                        <w:rPr>
                          <w:rFonts w:ascii="Times" w:hAnsi="Times"/>
                          <w:sz w:val="14"/>
                        </w:rPr>
                      </w:pPr>
                      <w:r>
                        <w:rPr>
                          <w:rFonts w:ascii="Times" w:hAnsi="Times"/>
                          <w:sz w:val="14"/>
                        </w:rPr>
                        <w:t xml:space="preserve">Zucker School of Medicine at Hofstra/Northwell </w:t>
                      </w:r>
                    </w:p>
                    <w:p w14:paraId="711D5C73" w14:textId="77777777" w:rsidR="00B21422" w:rsidRPr="004A23ED" w:rsidRDefault="00B21422" w:rsidP="00B23C1C">
                      <w:pPr>
                        <w:rPr>
                          <w:rFonts w:ascii="Times" w:hAnsi="Times"/>
                          <w:sz w:val="16"/>
                        </w:rPr>
                      </w:pPr>
                    </w:p>
                    <w:p w14:paraId="0E709E64" w14:textId="73EB5CA8" w:rsidR="00B21422" w:rsidRPr="00F56DD2" w:rsidRDefault="00BF007B" w:rsidP="00B23C1C">
                      <w:pPr>
                        <w:pStyle w:val="Heading2"/>
                        <w:rPr>
                          <w:rFonts w:ascii="Times" w:hAnsi="Times"/>
                        </w:rPr>
                      </w:pPr>
                      <w:r>
                        <w:rPr>
                          <w:rFonts w:ascii="Times" w:hAnsi="Times"/>
                        </w:rPr>
                        <w:t>Chief Development Officer</w:t>
                      </w:r>
                    </w:p>
                    <w:p w14:paraId="11792A7D" w14:textId="3C42ABA9" w:rsidR="00B21422" w:rsidRPr="00F56DD2" w:rsidRDefault="00374406" w:rsidP="00B23C1C">
                      <w:pPr>
                        <w:rPr>
                          <w:rFonts w:ascii="Times" w:hAnsi="Times"/>
                          <w:sz w:val="16"/>
                          <w:szCs w:val="16"/>
                        </w:rPr>
                      </w:pPr>
                      <w:proofErr w:type="spellStart"/>
                      <w:r>
                        <w:rPr>
                          <w:rFonts w:ascii="Times" w:hAnsi="Times"/>
                          <w:sz w:val="16"/>
                          <w:szCs w:val="16"/>
                        </w:rPr>
                        <w:t>Loreski</w:t>
                      </w:r>
                      <w:proofErr w:type="spellEnd"/>
                      <w:r>
                        <w:rPr>
                          <w:rFonts w:ascii="Times" w:hAnsi="Times"/>
                          <w:sz w:val="16"/>
                          <w:szCs w:val="16"/>
                        </w:rPr>
                        <w:t xml:space="preserve"> </w:t>
                      </w:r>
                      <w:proofErr w:type="spellStart"/>
                      <w:r>
                        <w:rPr>
                          <w:rFonts w:ascii="Times" w:hAnsi="Times"/>
                          <w:sz w:val="16"/>
                          <w:szCs w:val="16"/>
                        </w:rPr>
                        <w:t>Collado</w:t>
                      </w:r>
                      <w:proofErr w:type="spellEnd"/>
                      <w:r>
                        <w:rPr>
                          <w:rFonts w:ascii="Times" w:hAnsi="Times"/>
                          <w:sz w:val="16"/>
                          <w:szCs w:val="16"/>
                        </w:rPr>
                        <w:t>, MS III</w:t>
                      </w:r>
                    </w:p>
                    <w:p w14:paraId="705FADD0" w14:textId="3B27676A" w:rsidR="00B21422" w:rsidRPr="00F56DD2" w:rsidRDefault="00374406" w:rsidP="00B23C1C">
                      <w:pPr>
                        <w:pStyle w:val="Heading2"/>
                        <w:rPr>
                          <w:rFonts w:ascii="Times" w:hAnsi="Times"/>
                          <w:i w:val="0"/>
                          <w:sz w:val="14"/>
                        </w:rPr>
                      </w:pPr>
                      <w:r>
                        <w:rPr>
                          <w:rFonts w:ascii="Times" w:hAnsi="Times"/>
                          <w:i w:val="0"/>
                          <w:sz w:val="14"/>
                        </w:rPr>
                        <w:t>Cooper Medical School of Rowan University</w:t>
                      </w:r>
                    </w:p>
                    <w:p w14:paraId="219BEB71" w14:textId="77777777" w:rsidR="00B21422" w:rsidRPr="00F56DD2" w:rsidRDefault="00B21422" w:rsidP="00B23C1C">
                      <w:pPr>
                        <w:rPr>
                          <w:rFonts w:ascii="Times" w:hAnsi="Times"/>
                          <w:sz w:val="16"/>
                        </w:rPr>
                      </w:pPr>
                    </w:p>
                    <w:p w14:paraId="75A410A9" w14:textId="17AD5FE4" w:rsidR="00B21422" w:rsidRDefault="00BF007B" w:rsidP="00B23C1C">
                      <w:pPr>
                        <w:pStyle w:val="Heading2"/>
                        <w:rPr>
                          <w:rFonts w:ascii="Times" w:hAnsi="Times"/>
                        </w:rPr>
                      </w:pPr>
                      <w:r>
                        <w:rPr>
                          <w:rFonts w:ascii="Times" w:hAnsi="Times"/>
                        </w:rPr>
                        <w:t>Public Relations Chair</w:t>
                      </w:r>
                    </w:p>
                    <w:p w14:paraId="32200F98" w14:textId="4636B0FA" w:rsidR="00B21422" w:rsidRPr="00F56DD2" w:rsidRDefault="00374406" w:rsidP="00B23C1C">
                      <w:pPr>
                        <w:rPr>
                          <w:rFonts w:ascii="Times" w:hAnsi="Times"/>
                          <w:sz w:val="16"/>
                          <w:szCs w:val="16"/>
                        </w:rPr>
                      </w:pPr>
                      <w:r>
                        <w:rPr>
                          <w:rFonts w:ascii="Times" w:hAnsi="Times"/>
                          <w:sz w:val="16"/>
                          <w:szCs w:val="16"/>
                        </w:rPr>
                        <w:t>Jose Miguel Juarez</w:t>
                      </w:r>
                      <w:r w:rsidR="00BF007B">
                        <w:rPr>
                          <w:rFonts w:ascii="Times" w:hAnsi="Times"/>
                          <w:sz w:val="16"/>
                          <w:szCs w:val="16"/>
                        </w:rPr>
                        <w:t>, MS IV</w:t>
                      </w:r>
                    </w:p>
                    <w:p w14:paraId="1302F8C9" w14:textId="1528B356" w:rsidR="00B21422" w:rsidRPr="00F56DD2" w:rsidRDefault="00374406" w:rsidP="00B23C1C">
                      <w:pPr>
                        <w:pStyle w:val="Heading2"/>
                        <w:rPr>
                          <w:rFonts w:ascii="Times" w:hAnsi="Times"/>
                          <w:i w:val="0"/>
                          <w:sz w:val="14"/>
                        </w:rPr>
                      </w:pPr>
                      <w:r>
                        <w:rPr>
                          <w:rFonts w:ascii="Times" w:hAnsi="Times"/>
                          <w:i w:val="0"/>
                          <w:sz w:val="14"/>
                        </w:rPr>
                        <w:t>University of Pittsburgh School of Medicine</w:t>
                      </w:r>
                    </w:p>
                    <w:p w14:paraId="740F0431" w14:textId="77777777" w:rsidR="00B21422" w:rsidRPr="00F56DD2" w:rsidRDefault="00B21422" w:rsidP="00B23C1C">
                      <w:pPr>
                        <w:rPr>
                          <w:rFonts w:ascii="Times" w:hAnsi="Times"/>
                          <w:i/>
                          <w:sz w:val="16"/>
                        </w:rPr>
                      </w:pPr>
                    </w:p>
                    <w:p w14:paraId="7F20CF72" w14:textId="77777777" w:rsidR="00B21422" w:rsidRPr="00F56DD2" w:rsidRDefault="00B21422" w:rsidP="00B23C1C">
                      <w:pPr>
                        <w:pStyle w:val="Heading2"/>
                        <w:rPr>
                          <w:rFonts w:ascii="Times" w:hAnsi="Times"/>
                        </w:rPr>
                      </w:pPr>
                      <w:r>
                        <w:rPr>
                          <w:rFonts w:ascii="Times" w:hAnsi="Times"/>
                        </w:rPr>
                        <w:t>Policy Chair</w:t>
                      </w:r>
                    </w:p>
                    <w:p w14:paraId="28C34E2A" w14:textId="7C94C8FC" w:rsidR="00B21422" w:rsidRPr="00F56DD2" w:rsidRDefault="00374406" w:rsidP="00B23C1C">
                      <w:pPr>
                        <w:rPr>
                          <w:rFonts w:ascii="Times" w:hAnsi="Times"/>
                          <w:sz w:val="16"/>
                          <w:szCs w:val="16"/>
                        </w:rPr>
                      </w:pPr>
                      <w:r>
                        <w:rPr>
                          <w:rFonts w:ascii="Times" w:hAnsi="Times"/>
                          <w:sz w:val="16"/>
                          <w:szCs w:val="16"/>
                        </w:rPr>
                        <w:t>Jessica Morales</w:t>
                      </w:r>
                      <w:r w:rsidR="00BF007B">
                        <w:rPr>
                          <w:rFonts w:ascii="Times" w:hAnsi="Times"/>
                          <w:sz w:val="16"/>
                          <w:szCs w:val="16"/>
                        </w:rPr>
                        <w:t xml:space="preserve"> MS III</w:t>
                      </w:r>
                    </w:p>
                    <w:p w14:paraId="679A5D93" w14:textId="301CEAB8" w:rsidR="00B21422" w:rsidRPr="00F56DD2" w:rsidRDefault="00374406" w:rsidP="00B23C1C">
                      <w:pPr>
                        <w:pStyle w:val="Heading2"/>
                        <w:rPr>
                          <w:rFonts w:ascii="Times" w:hAnsi="Times"/>
                          <w:i w:val="0"/>
                          <w:sz w:val="14"/>
                        </w:rPr>
                      </w:pPr>
                      <w:r>
                        <w:rPr>
                          <w:rFonts w:ascii="Times" w:hAnsi="Times"/>
                          <w:i w:val="0"/>
                          <w:sz w:val="14"/>
                        </w:rPr>
                        <w:t>G</w:t>
                      </w:r>
                      <w:r w:rsidR="00BF007B">
                        <w:rPr>
                          <w:rFonts w:ascii="Times" w:hAnsi="Times"/>
                          <w:i w:val="0"/>
                          <w:sz w:val="14"/>
                        </w:rPr>
                        <w:t>e</w:t>
                      </w:r>
                      <w:r>
                        <w:rPr>
                          <w:rFonts w:ascii="Times" w:hAnsi="Times"/>
                          <w:i w:val="0"/>
                          <w:sz w:val="14"/>
                        </w:rPr>
                        <w:t>isinger Commonwealth School of Medicine</w:t>
                      </w:r>
                    </w:p>
                    <w:p w14:paraId="2804B2B6" w14:textId="77777777" w:rsidR="00B21422" w:rsidRDefault="00B21422" w:rsidP="00B23C1C">
                      <w:pPr>
                        <w:rPr>
                          <w:rFonts w:ascii="Times" w:hAnsi="Times"/>
                          <w:i/>
                          <w:sz w:val="16"/>
                        </w:rPr>
                      </w:pPr>
                    </w:p>
                    <w:p w14:paraId="5748AF95" w14:textId="77777777" w:rsidR="00B21422" w:rsidRPr="00F56DD2" w:rsidRDefault="00B21422" w:rsidP="00B23C1C">
                      <w:pPr>
                        <w:rPr>
                          <w:rFonts w:ascii="Times" w:hAnsi="Times"/>
                          <w:sz w:val="16"/>
                          <w:szCs w:val="16"/>
                        </w:rPr>
                      </w:pPr>
                      <w:r w:rsidRPr="00F56DD2">
                        <w:rPr>
                          <w:rFonts w:ascii="Times" w:hAnsi="Times"/>
                          <w:i/>
                          <w:sz w:val="16"/>
                        </w:rPr>
                        <w:t>Conference Chair</w:t>
                      </w:r>
                      <w:r w:rsidRPr="00F56DD2">
                        <w:rPr>
                          <w:rFonts w:ascii="Times" w:hAnsi="Times"/>
                          <w:sz w:val="16"/>
                          <w:szCs w:val="16"/>
                        </w:rPr>
                        <w:t>s</w:t>
                      </w:r>
                    </w:p>
                    <w:p w14:paraId="1A84BB33" w14:textId="1DCFA197" w:rsidR="00B21422" w:rsidRDefault="00374406" w:rsidP="00B23C1C">
                      <w:pPr>
                        <w:rPr>
                          <w:rFonts w:ascii="Times" w:hAnsi="Times"/>
                          <w:sz w:val="16"/>
                          <w:szCs w:val="16"/>
                        </w:rPr>
                      </w:pPr>
                      <w:r>
                        <w:rPr>
                          <w:rFonts w:ascii="Times" w:hAnsi="Times"/>
                          <w:sz w:val="16"/>
                          <w:szCs w:val="16"/>
                        </w:rPr>
                        <w:t xml:space="preserve">Jessica </w:t>
                      </w:r>
                      <w:proofErr w:type="spellStart"/>
                      <w:r>
                        <w:rPr>
                          <w:rFonts w:ascii="Times" w:hAnsi="Times"/>
                          <w:sz w:val="16"/>
                          <w:szCs w:val="16"/>
                        </w:rPr>
                        <w:t>Grenvik</w:t>
                      </w:r>
                      <w:proofErr w:type="spellEnd"/>
                      <w:r w:rsidR="00B21422">
                        <w:rPr>
                          <w:rFonts w:ascii="Times" w:hAnsi="Times"/>
                          <w:sz w:val="16"/>
                          <w:szCs w:val="16"/>
                        </w:rPr>
                        <w:t>, MS II</w:t>
                      </w:r>
                    </w:p>
                    <w:p w14:paraId="50614E03" w14:textId="684E0B14" w:rsidR="00B21422" w:rsidRPr="004A23ED" w:rsidRDefault="00374406" w:rsidP="00B23C1C">
                      <w:pPr>
                        <w:rPr>
                          <w:rFonts w:ascii="Times" w:hAnsi="Times"/>
                          <w:sz w:val="14"/>
                        </w:rPr>
                      </w:pPr>
                      <w:r>
                        <w:rPr>
                          <w:rFonts w:ascii="Times" w:hAnsi="Times"/>
                          <w:sz w:val="14"/>
                        </w:rPr>
                        <w:t>Sidney Kimmel Medical College at Thomas Jefferson University</w:t>
                      </w:r>
                    </w:p>
                    <w:p w14:paraId="3FFAA0D5" w14:textId="77777777" w:rsidR="00B21422" w:rsidRDefault="00B21422" w:rsidP="00B23C1C">
                      <w:pPr>
                        <w:rPr>
                          <w:rFonts w:ascii="Times" w:hAnsi="Times"/>
                          <w:sz w:val="14"/>
                        </w:rPr>
                      </w:pPr>
                    </w:p>
                    <w:p w14:paraId="0CF8D9C2" w14:textId="19658523" w:rsidR="00B21422" w:rsidRDefault="00374406" w:rsidP="00B23C1C">
                      <w:pPr>
                        <w:rPr>
                          <w:rFonts w:ascii="Times" w:hAnsi="Times"/>
                          <w:sz w:val="16"/>
                          <w:szCs w:val="16"/>
                        </w:rPr>
                      </w:pPr>
                      <w:r>
                        <w:rPr>
                          <w:rFonts w:ascii="Times" w:hAnsi="Times"/>
                          <w:sz w:val="16"/>
                          <w:szCs w:val="16"/>
                        </w:rPr>
                        <w:t>Natalie Delgado,</w:t>
                      </w:r>
                      <w:r w:rsidR="00BF007B">
                        <w:rPr>
                          <w:rFonts w:ascii="Times" w:hAnsi="Times"/>
                          <w:sz w:val="16"/>
                          <w:szCs w:val="16"/>
                        </w:rPr>
                        <w:t xml:space="preserve"> MS II</w:t>
                      </w:r>
                    </w:p>
                    <w:p w14:paraId="66B14AD5"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7BFEC426" w14:textId="77777777" w:rsidR="00823B95" w:rsidRDefault="00823B95" w:rsidP="00B23C1C">
                      <w:pPr>
                        <w:rPr>
                          <w:rFonts w:ascii="Times" w:hAnsi="Times"/>
                          <w:sz w:val="14"/>
                        </w:rPr>
                      </w:pPr>
                    </w:p>
                    <w:p w14:paraId="77B7E9FA" w14:textId="14198ABA" w:rsidR="00823B95" w:rsidRDefault="00823B95" w:rsidP="00B23C1C">
                      <w:pPr>
                        <w:rPr>
                          <w:rFonts w:ascii="Times" w:hAnsi="Times"/>
                          <w:i/>
                          <w:sz w:val="16"/>
                          <w:szCs w:val="16"/>
                        </w:rPr>
                      </w:pPr>
                      <w:r>
                        <w:rPr>
                          <w:rFonts w:ascii="Times" w:hAnsi="Times"/>
                          <w:i/>
                          <w:sz w:val="16"/>
                          <w:szCs w:val="16"/>
                        </w:rPr>
                        <w:t>Mentorship Chair</w:t>
                      </w:r>
                    </w:p>
                    <w:p w14:paraId="6598058B" w14:textId="6BB734AA" w:rsidR="00823B95" w:rsidRDefault="00374406" w:rsidP="00B23C1C">
                      <w:pPr>
                        <w:rPr>
                          <w:rFonts w:ascii="Times" w:hAnsi="Times"/>
                          <w:sz w:val="16"/>
                          <w:szCs w:val="16"/>
                        </w:rPr>
                      </w:pPr>
                      <w:r>
                        <w:rPr>
                          <w:rFonts w:ascii="Times" w:hAnsi="Times"/>
                          <w:sz w:val="16"/>
                          <w:szCs w:val="16"/>
                        </w:rPr>
                        <w:t>Manny Sanchez, MS II</w:t>
                      </w:r>
                    </w:p>
                    <w:p w14:paraId="4A192942" w14:textId="77777777" w:rsidR="00374406" w:rsidRPr="004A23ED" w:rsidRDefault="00374406" w:rsidP="00374406">
                      <w:pPr>
                        <w:rPr>
                          <w:rFonts w:ascii="Times" w:hAnsi="Times"/>
                          <w:sz w:val="14"/>
                        </w:rPr>
                      </w:pPr>
                      <w:r>
                        <w:rPr>
                          <w:rFonts w:ascii="Times" w:hAnsi="Times"/>
                          <w:sz w:val="14"/>
                        </w:rPr>
                        <w:t>Sidney Kimmel Medical College at Thomas Jefferson University</w:t>
                      </w:r>
                    </w:p>
                    <w:p w14:paraId="0BDFF9EF" w14:textId="77777777" w:rsidR="00823B95" w:rsidRDefault="00823B95" w:rsidP="00B23C1C">
                      <w:pPr>
                        <w:rPr>
                          <w:rFonts w:ascii="Times" w:hAnsi="Times"/>
                          <w:sz w:val="14"/>
                          <w:szCs w:val="14"/>
                        </w:rPr>
                      </w:pPr>
                    </w:p>
                    <w:p w14:paraId="25028502" w14:textId="04D0745B" w:rsidR="00823B95" w:rsidRDefault="00823B95" w:rsidP="00B23C1C">
                      <w:pPr>
                        <w:rPr>
                          <w:rFonts w:ascii="Times" w:hAnsi="Times"/>
                          <w:i/>
                          <w:sz w:val="16"/>
                          <w:szCs w:val="16"/>
                        </w:rPr>
                      </w:pPr>
                      <w:r>
                        <w:rPr>
                          <w:rFonts w:ascii="Times" w:hAnsi="Times"/>
                          <w:i/>
                          <w:sz w:val="16"/>
                          <w:szCs w:val="16"/>
                        </w:rPr>
                        <w:t>Fundraising Chair</w:t>
                      </w:r>
                    </w:p>
                    <w:p w14:paraId="6CB55D7D" w14:textId="3DD691A2" w:rsidR="00823B95" w:rsidRDefault="00374406" w:rsidP="00B23C1C">
                      <w:pPr>
                        <w:rPr>
                          <w:rFonts w:ascii="Times" w:hAnsi="Times"/>
                          <w:sz w:val="16"/>
                          <w:szCs w:val="16"/>
                        </w:rPr>
                      </w:pPr>
                      <w:r>
                        <w:rPr>
                          <w:rFonts w:ascii="Times" w:hAnsi="Times"/>
                          <w:sz w:val="16"/>
                          <w:szCs w:val="16"/>
                        </w:rPr>
                        <w:t>Jamil Alexis</w:t>
                      </w:r>
                      <w:r w:rsidR="00823B95">
                        <w:rPr>
                          <w:rFonts w:ascii="Times" w:hAnsi="Times"/>
                          <w:sz w:val="16"/>
                          <w:szCs w:val="16"/>
                        </w:rPr>
                        <w:t xml:space="preserve">, </w:t>
                      </w:r>
                      <w:r w:rsidR="00260891">
                        <w:rPr>
                          <w:rFonts w:ascii="Times" w:hAnsi="Times"/>
                          <w:sz w:val="16"/>
                          <w:szCs w:val="16"/>
                        </w:rPr>
                        <w:t>MS IV</w:t>
                      </w:r>
                    </w:p>
                    <w:p w14:paraId="339DF7F8" w14:textId="469AFB5F" w:rsidR="00374406" w:rsidRPr="004A23ED" w:rsidRDefault="00374406" w:rsidP="00374406">
                      <w:pPr>
                        <w:rPr>
                          <w:rFonts w:ascii="Times" w:hAnsi="Times"/>
                          <w:sz w:val="14"/>
                        </w:rPr>
                      </w:pPr>
                      <w:r>
                        <w:rPr>
                          <w:rFonts w:ascii="Times" w:hAnsi="Times"/>
                          <w:sz w:val="14"/>
                        </w:rPr>
                        <w:t xml:space="preserve">Zucker School of Medicine at Hofstra/Northwell </w:t>
                      </w:r>
                    </w:p>
                    <w:p w14:paraId="1EA986AC" w14:textId="77777777" w:rsidR="00B21422" w:rsidRPr="00F56DD2" w:rsidRDefault="00B21422" w:rsidP="00B23C1C">
                      <w:pPr>
                        <w:rPr>
                          <w:rFonts w:ascii="Times" w:hAnsi="Times"/>
                          <w:sz w:val="16"/>
                          <w:szCs w:val="16"/>
                        </w:rPr>
                      </w:pPr>
                    </w:p>
                    <w:p w14:paraId="68A04208" w14:textId="77777777" w:rsidR="00B21422" w:rsidRPr="00F56DD2" w:rsidRDefault="00B21422" w:rsidP="00B23C1C">
                      <w:pPr>
                        <w:rPr>
                          <w:rFonts w:ascii="Times" w:hAnsi="Times"/>
                          <w:i/>
                          <w:sz w:val="16"/>
                        </w:rPr>
                      </w:pPr>
                      <w:r w:rsidRPr="00F56DD2">
                        <w:rPr>
                          <w:rFonts w:ascii="Times" w:hAnsi="Times"/>
                          <w:i/>
                          <w:sz w:val="16"/>
                        </w:rPr>
                        <w:t>Advisory Board</w:t>
                      </w:r>
                    </w:p>
                    <w:p w14:paraId="67122D08" w14:textId="77777777" w:rsidR="00B21422" w:rsidRDefault="00B21422" w:rsidP="00B23C1C">
                      <w:pPr>
                        <w:rPr>
                          <w:rFonts w:ascii="Times" w:hAnsi="Times"/>
                          <w:sz w:val="16"/>
                        </w:rPr>
                      </w:pPr>
                      <w:proofErr w:type="spellStart"/>
                      <w:r>
                        <w:rPr>
                          <w:rFonts w:ascii="Times" w:hAnsi="Times"/>
                          <w:sz w:val="16"/>
                        </w:rPr>
                        <w:t>Fidencio</w:t>
                      </w:r>
                      <w:proofErr w:type="spellEnd"/>
                      <w:r>
                        <w:rPr>
                          <w:rFonts w:ascii="Times" w:hAnsi="Times"/>
                          <w:sz w:val="16"/>
                        </w:rPr>
                        <w:t xml:space="preserve"> Saldana, M.D., MPH</w:t>
                      </w:r>
                    </w:p>
                    <w:p w14:paraId="6CCED4AD" w14:textId="3F567CF9" w:rsidR="00B21422" w:rsidRPr="00DC76A6" w:rsidRDefault="00B21422" w:rsidP="00B23C1C">
                      <w:pPr>
                        <w:rPr>
                          <w:rFonts w:ascii="Times" w:hAnsi="Times"/>
                          <w:sz w:val="16"/>
                        </w:rPr>
                      </w:pPr>
                      <w:r>
                        <w:rPr>
                          <w:rFonts w:ascii="Times" w:hAnsi="Times"/>
                          <w:sz w:val="16"/>
                        </w:rPr>
                        <w:t>Harvard Medical School</w:t>
                      </w:r>
                    </w:p>
                  </w:txbxContent>
                </v:textbox>
                <w10:wrap type="tight" anchorx="page" anchory="page"/>
              </v:shape>
            </w:pict>
          </mc:Fallback>
        </mc:AlternateContent>
      </w:r>
      <w:r w:rsidRPr="00304788">
        <w:rPr>
          <w:noProof/>
          <w:sz w:val="22"/>
          <w:szCs w:val="22"/>
        </w:rPr>
        <w:drawing>
          <wp:anchor distT="0" distB="0" distL="114300" distR="114300" simplePos="0" relativeHeight="251668480" behindDoc="1" locked="0" layoutInCell="1" allowOverlap="1" wp14:anchorId="5480339E" wp14:editId="00B4C10B">
            <wp:simplePos x="0" y="0"/>
            <wp:positionH relativeFrom="column">
              <wp:posOffset>-663575</wp:posOffset>
            </wp:positionH>
            <wp:positionV relativeFrom="paragraph">
              <wp:posOffset>-840740</wp:posOffset>
            </wp:positionV>
            <wp:extent cx="1591310" cy="1558925"/>
            <wp:effectExtent l="0" t="0" r="8890" b="3175"/>
            <wp:wrapTight wrapText="bothSides">
              <wp:wrapPolygon edited="0">
                <wp:start x="0" y="0"/>
                <wp:lineTo x="0" y="21380"/>
                <wp:lineTo x="21462" y="21380"/>
                <wp:lineTo x="21462" y="0"/>
                <wp:lineTo x="0" y="0"/>
              </wp:wrapPolygon>
            </wp:wrapTight>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788">
        <w:rPr>
          <w:noProof/>
          <w:sz w:val="22"/>
          <w:szCs w:val="22"/>
        </w:rPr>
        <mc:AlternateContent>
          <mc:Choice Requires="wpg">
            <w:drawing>
              <wp:anchor distT="0" distB="0" distL="114300" distR="114300" simplePos="0" relativeHeight="251651072" behindDoc="0" locked="0" layoutInCell="1" allowOverlap="1" wp14:anchorId="12621DBB" wp14:editId="1976E17A">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21DBB" id="Group 279" o:spid="_x0000_s1027" style="position:absolute;left:0;text-align:left;margin-left:168.85pt;margin-top:19.8pt;width:391.25pt;height:118.75pt;z-index:2516510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">
                <v:shape id="Text Box 280" o:spid="_x0000_s1028" type="#_x0000_t202"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v:shape>
                <v:shape id="Text Box 281" o:spid="_x0000_s1029" type="#_x0000_t202" style="position:absolute;left:368;top:1213;width:19264;height:4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3120"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10096"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6192"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92EF7"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38D8EAC4" w14:textId="77777777" w:rsidR="00C23571" w:rsidRPr="00CD6FE1" w:rsidRDefault="00C23571" w:rsidP="00C23571">
      <w:pPr>
        <w:pStyle w:val="Default"/>
        <w:jc w:val="center"/>
        <w:rPr>
          <w:sz w:val="22"/>
          <w:szCs w:val="22"/>
        </w:rPr>
      </w:pPr>
      <w:r w:rsidRPr="00CD6FE1">
        <w:rPr>
          <w:sz w:val="22"/>
          <w:szCs w:val="22"/>
        </w:rPr>
        <w:t xml:space="preserve">DR. J. EMILIO CARRILLO AWARD FOR </w:t>
      </w:r>
    </w:p>
    <w:p w14:paraId="43AC36B5" w14:textId="432335EF" w:rsidR="00C23571" w:rsidRPr="00CD6FE1" w:rsidRDefault="00C23571" w:rsidP="00C23571">
      <w:pPr>
        <w:pStyle w:val="Default"/>
        <w:jc w:val="center"/>
        <w:rPr>
          <w:sz w:val="22"/>
          <w:szCs w:val="22"/>
        </w:rPr>
      </w:pPr>
      <w:r w:rsidRPr="00CD6FE1">
        <w:rPr>
          <w:sz w:val="22"/>
          <w:szCs w:val="22"/>
        </w:rPr>
        <w:t>EXCELLENCE IN RESEARCH</w:t>
      </w:r>
    </w:p>
    <w:p w14:paraId="40BB8B61" w14:textId="77777777" w:rsidR="00C23571" w:rsidRPr="00CD6FE1" w:rsidRDefault="00C23571" w:rsidP="00C23571">
      <w:pPr>
        <w:pStyle w:val="Default"/>
        <w:jc w:val="center"/>
        <w:rPr>
          <w:sz w:val="22"/>
          <w:szCs w:val="22"/>
        </w:rPr>
      </w:pPr>
    </w:p>
    <w:p w14:paraId="75DEE8F8" w14:textId="31D87D65" w:rsidR="00C23571" w:rsidRPr="00CD6FE1" w:rsidRDefault="00C23571" w:rsidP="00C23571">
      <w:pPr>
        <w:pStyle w:val="Default"/>
        <w:rPr>
          <w:sz w:val="22"/>
          <w:szCs w:val="22"/>
        </w:rPr>
      </w:pPr>
      <w:r w:rsidRPr="00CD6FE1">
        <w:rPr>
          <w:sz w:val="22"/>
          <w:szCs w:val="22"/>
        </w:rPr>
        <w:t>The purpose of this award is to foster excellence in the research performed by our members and create an environment where students can discuss their work, defend his or her data, and establish relationships with leading Latino researchers.  This is a unique opportunity to present your work at the national level, and receive input from nationally recognized researchers.  All abstracts will be published in the 201</w:t>
      </w:r>
      <w:r w:rsidR="0012396E" w:rsidRPr="00CD6FE1">
        <w:rPr>
          <w:sz w:val="22"/>
          <w:szCs w:val="22"/>
        </w:rPr>
        <w:t>8</w:t>
      </w:r>
      <w:r w:rsidRPr="00CD6FE1">
        <w:rPr>
          <w:sz w:val="22"/>
          <w:szCs w:val="22"/>
        </w:rPr>
        <w:t xml:space="preserve"> Journal of the Latino Medical Student Association.</w:t>
      </w:r>
    </w:p>
    <w:p w14:paraId="039C5F0B" w14:textId="77777777" w:rsidR="00C23571" w:rsidRPr="00CD6FE1" w:rsidRDefault="00C23571" w:rsidP="00C23571">
      <w:pPr>
        <w:pStyle w:val="Default"/>
        <w:rPr>
          <w:sz w:val="22"/>
          <w:szCs w:val="22"/>
        </w:rPr>
      </w:pPr>
    </w:p>
    <w:p w14:paraId="20F6E0AC" w14:textId="2B524ECB" w:rsidR="00C23571" w:rsidRPr="00CD6FE1" w:rsidRDefault="00C23571" w:rsidP="00C23571">
      <w:pPr>
        <w:pStyle w:val="Default"/>
        <w:rPr>
          <w:sz w:val="22"/>
          <w:szCs w:val="22"/>
        </w:rPr>
      </w:pPr>
      <w:r w:rsidRPr="00CD6FE1">
        <w:rPr>
          <w:sz w:val="22"/>
          <w:szCs w:val="22"/>
        </w:rPr>
        <w:t xml:space="preserve">Winners will be selected at the LMSA-NE Annual Regional Conference, hosted by the </w:t>
      </w:r>
      <w:r w:rsidR="00304788" w:rsidRPr="00CD6FE1">
        <w:rPr>
          <w:sz w:val="22"/>
          <w:szCs w:val="22"/>
        </w:rPr>
        <w:t xml:space="preserve">Sidney Kimmel Medical College at Thomas Jefferson University in Philadelphia, PA on </w:t>
      </w:r>
      <w:r w:rsidR="00304788" w:rsidRPr="00CD6FE1">
        <w:rPr>
          <w:b/>
          <w:sz w:val="22"/>
          <w:szCs w:val="22"/>
        </w:rPr>
        <w:t>February 17</w:t>
      </w:r>
      <w:r w:rsidR="00304788" w:rsidRPr="00CD6FE1">
        <w:rPr>
          <w:b/>
          <w:sz w:val="22"/>
          <w:szCs w:val="22"/>
          <w:vertAlign w:val="superscript"/>
        </w:rPr>
        <w:t>th</w:t>
      </w:r>
      <w:r w:rsidR="00304788" w:rsidRPr="00CD6FE1">
        <w:rPr>
          <w:b/>
          <w:sz w:val="22"/>
          <w:szCs w:val="22"/>
        </w:rPr>
        <w:t>, 2018</w:t>
      </w:r>
      <w:r w:rsidRPr="00CD6FE1">
        <w:rPr>
          <w:sz w:val="22"/>
          <w:szCs w:val="22"/>
        </w:rPr>
        <w:t>.  Each prize will be presented with a Certificate of Achievement along with a scholarship in the amount of:</w:t>
      </w:r>
    </w:p>
    <w:p w14:paraId="3A15D863" w14:textId="77777777" w:rsidR="00C23571" w:rsidRPr="00CD6FE1" w:rsidRDefault="00C23571" w:rsidP="00C23571">
      <w:pPr>
        <w:pStyle w:val="Default"/>
        <w:rPr>
          <w:sz w:val="22"/>
          <w:szCs w:val="22"/>
        </w:rPr>
      </w:pPr>
    </w:p>
    <w:p w14:paraId="731B26C1" w14:textId="79276BD7" w:rsidR="00C23571" w:rsidRPr="00CD6FE1" w:rsidRDefault="00C23571" w:rsidP="00C23571">
      <w:pPr>
        <w:pStyle w:val="Default"/>
        <w:jc w:val="center"/>
        <w:rPr>
          <w:b/>
          <w:sz w:val="22"/>
          <w:szCs w:val="22"/>
        </w:rPr>
      </w:pPr>
      <w:r w:rsidRPr="00CD6FE1">
        <w:rPr>
          <w:b/>
          <w:sz w:val="22"/>
          <w:szCs w:val="22"/>
        </w:rPr>
        <w:t>First Prize is $</w:t>
      </w:r>
      <w:r w:rsidR="00697EAC" w:rsidRPr="00CD6FE1">
        <w:rPr>
          <w:b/>
          <w:sz w:val="22"/>
          <w:szCs w:val="22"/>
        </w:rPr>
        <w:t>500</w:t>
      </w:r>
    </w:p>
    <w:p w14:paraId="73AA9D51" w14:textId="4F147412" w:rsidR="00C23571" w:rsidRPr="00CD6FE1" w:rsidRDefault="00C23571" w:rsidP="00C23571">
      <w:pPr>
        <w:pStyle w:val="Default"/>
        <w:jc w:val="center"/>
        <w:rPr>
          <w:b/>
          <w:sz w:val="22"/>
          <w:szCs w:val="22"/>
        </w:rPr>
      </w:pPr>
      <w:r w:rsidRPr="00CD6FE1">
        <w:rPr>
          <w:b/>
          <w:sz w:val="22"/>
          <w:szCs w:val="22"/>
        </w:rPr>
        <w:t>Second Prize is $</w:t>
      </w:r>
      <w:r w:rsidR="00697EAC" w:rsidRPr="00CD6FE1">
        <w:rPr>
          <w:b/>
          <w:sz w:val="22"/>
          <w:szCs w:val="22"/>
        </w:rPr>
        <w:t>3</w:t>
      </w:r>
      <w:r w:rsidRPr="00CD6FE1">
        <w:rPr>
          <w:b/>
          <w:sz w:val="22"/>
          <w:szCs w:val="22"/>
        </w:rPr>
        <w:t>5</w:t>
      </w:r>
      <w:r w:rsidR="00697EAC" w:rsidRPr="00CD6FE1">
        <w:rPr>
          <w:b/>
          <w:sz w:val="22"/>
          <w:szCs w:val="22"/>
        </w:rPr>
        <w:t>0</w:t>
      </w:r>
    </w:p>
    <w:p w14:paraId="73621925" w14:textId="373B0A12" w:rsidR="00C23571" w:rsidRPr="00CD6FE1" w:rsidRDefault="00C23571" w:rsidP="00C23571">
      <w:pPr>
        <w:pStyle w:val="Default"/>
        <w:jc w:val="center"/>
        <w:rPr>
          <w:sz w:val="22"/>
          <w:szCs w:val="22"/>
        </w:rPr>
      </w:pPr>
      <w:r w:rsidRPr="00CD6FE1">
        <w:rPr>
          <w:b/>
          <w:sz w:val="22"/>
          <w:szCs w:val="22"/>
        </w:rPr>
        <w:t>Third Prize is $</w:t>
      </w:r>
      <w:r w:rsidR="00697EAC" w:rsidRPr="00CD6FE1">
        <w:rPr>
          <w:b/>
          <w:sz w:val="22"/>
          <w:szCs w:val="22"/>
        </w:rPr>
        <w:t>1</w:t>
      </w:r>
      <w:r w:rsidRPr="00CD6FE1">
        <w:rPr>
          <w:b/>
          <w:sz w:val="22"/>
          <w:szCs w:val="22"/>
        </w:rPr>
        <w:t>5</w:t>
      </w:r>
      <w:r w:rsidR="00697EAC" w:rsidRPr="00CD6FE1">
        <w:rPr>
          <w:b/>
          <w:sz w:val="22"/>
          <w:szCs w:val="22"/>
        </w:rPr>
        <w:t>0</w:t>
      </w:r>
    </w:p>
    <w:p w14:paraId="156B8FDD" w14:textId="77777777" w:rsidR="00C23571" w:rsidRPr="00CD6FE1" w:rsidRDefault="00C23571" w:rsidP="00C23571">
      <w:pPr>
        <w:pStyle w:val="Default"/>
        <w:spacing w:after="120"/>
        <w:rPr>
          <w:b/>
          <w:sz w:val="22"/>
          <w:szCs w:val="22"/>
          <w:u w:val="single"/>
        </w:rPr>
      </w:pPr>
    </w:p>
    <w:p w14:paraId="5A7AC8A8" w14:textId="77777777" w:rsidR="00C23571" w:rsidRPr="00CD6FE1" w:rsidRDefault="00C23571" w:rsidP="00C23571">
      <w:pPr>
        <w:pStyle w:val="Default"/>
        <w:spacing w:after="120"/>
        <w:rPr>
          <w:b/>
          <w:sz w:val="22"/>
          <w:szCs w:val="22"/>
          <w:u w:val="single"/>
        </w:rPr>
      </w:pPr>
      <w:r w:rsidRPr="00CD6FE1">
        <w:rPr>
          <w:b/>
          <w:sz w:val="22"/>
          <w:szCs w:val="22"/>
          <w:u w:val="single"/>
        </w:rPr>
        <w:t>Eligibility</w:t>
      </w:r>
    </w:p>
    <w:p w14:paraId="3370B7CA" w14:textId="77777777" w:rsidR="00C23571" w:rsidRPr="00CD6FE1" w:rsidRDefault="00C23571" w:rsidP="00C23571">
      <w:pPr>
        <w:pStyle w:val="Default"/>
        <w:rPr>
          <w:sz w:val="22"/>
          <w:szCs w:val="22"/>
        </w:rPr>
      </w:pPr>
      <w:r w:rsidRPr="00CD6FE1">
        <w:rPr>
          <w:sz w:val="22"/>
          <w:szCs w:val="22"/>
        </w:rPr>
        <w:t xml:space="preserve">You have must been an active participant in the research you are presenting (no need to be first author) and be willing to present your work at the regional conference poster session. We regret that we are unable to accept entries from non-LMSA members. </w:t>
      </w:r>
    </w:p>
    <w:p w14:paraId="0647834C" w14:textId="77777777" w:rsidR="00C23571" w:rsidRPr="00CD6FE1" w:rsidRDefault="00C23571" w:rsidP="00C23571">
      <w:pPr>
        <w:pStyle w:val="Default"/>
        <w:rPr>
          <w:sz w:val="22"/>
          <w:szCs w:val="22"/>
        </w:rPr>
      </w:pPr>
    </w:p>
    <w:p w14:paraId="0084B5F5" w14:textId="77777777" w:rsidR="00C23571" w:rsidRPr="00CD6FE1" w:rsidRDefault="00C23571" w:rsidP="00C23571">
      <w:pPr>
        <w:pStyle w:val="Default"/>
        <w:spacing w:after="120"/>
        <w:rPr>
          <w:b/>
          <w:sz w:val="22"/>
          <w:szCs w:val="22"/>
          <w:u w:val="single"/>
        </w:rPr>
      </w:pPr>
      <w:r w:rsidRPr="00CD6FE1">
        <w:rPr>
          <w:b/>
          <w:sz w:val="22"/>
          <w:szCs w:val="22"/>
          <w:u w:val="single"/>
        </w:rPr>
        <w:t>Submission Instructions</w:t>
      </w:r>
    </w:p>
    <w:p w14:paraId="7E452615" w14:textId="7B176CB1" w:rsidR="00C23571" w:rsidRPr="00CD6FE1" w:rsidRDefault="00C23571" w:rsidP="00C23571">
      <w:pPr>
        <w:pStyle w:val="Default"/>
        <w:rPr>
          <w:sz w:val="22"/>
          <w:szCs w:val="22"/>
        </w:rPr>
      </w:pPr>
      <w:r w:rsidRPr="00CD6FE1">
        <w:rPr>
          <w:sz w:val="22"/>
          <w:szCs w:val="22"/>
        </w:rPr>
        <w:t xml:space="preserve">Please forward a copy of the abstract (no more than 375 words) along with your curriculum vitae to </w:t>
      </w:r>
      <w:hyperlink r:id="rId8" w:history="1">
        <w:r w:rsidR="0012396E" w:rsidRPr="00CD6FE1">
          <w:rPr>
            <w:rStyle w:val="Hyperlink"/>
            <w:sz w:val="22"/>
            <w:szCs w:val="22"/>
          </w:rPr>
          <w:t>codirectorelect@northeast.lmsa.net</w:t>
        </w:r>
      </w:hyperlink>
      <w:r w:rsidRPr="00CD6FE1">
        <w:rPr>
          <w:sz w:val="22"/>
          <w:szCs w:val="22"/>
        </w:rPr>
        <w:t>.  For more information regarding this opportunity, please contact the Co-Chair Elects at the above email.</w:t>
      </w:r>
    </w:p>
    <w:p w14:paraId="3DD2E8AB" w14:textId="77777777" w:rsidR="00C23571" w:rsidRPr="00CD6FE1" w:rsidRDefault="00C23571" w:rsidP="00C23571">
      <w:pPr>
        <w:pStyle w:val="Default"/>
        <w:rPr>
          <w:sz w:val="22"/>
          <w:szCs w:val="22"/>
        </w:rPr>
      </w:pPr>
    </w:p>
    <w:p w14:paraId="5F34C2DC" w14:textId="15CABE02" w:rsidR="00C23571" w:rsidRDefault="00C23571" w:rsidP="00C23571">
      <w:pPr>
        <w:pStyle w:val="Default"/>
        <w:rPr>
          <w:sz w:val="22"/>
          <w:szCs w:val="22"/>
        </w:rPr>
      </w:pPr>
      <w:r w:rsidRPr="00CD6FE1">
        <w:rPr>
          <w:sz w:val="22"/>
          <w:szCs w:val="22"/>
        </w:rPr>
        <w:t xml:space="preserve">We encourage all of you to submit your work and take this opportunity to expand your research experiences, identify potential mentors, and network with experienced and accomplished researchers. Applications should be submitted no later than </w:t>
      </w:r>
      <w:r w:rsidR="0012396E" w:rsidRPr="00CD6FE1">
        <w:rPr>
          <w:b/>
          <w:color w:val="FF0000"/>
          <w:sz w:val="22"/>
          <w:szCs w:val="22"/>
        </w:rPr>
        <w:t>Sunday, January 21st, 2018 at 5PM</w:t>
      </w:r>
      <w:r w:rsidRPr="00CD6FE1">
        <w:rPr>
          <w:sz w:val="22"/>
          <w:szCs w:val="22"/>
        </w:rPr>
        <w:t>.  Please see visit our website for more information regarding poster session submission.</w:t>
      </w:r>
      <w:r w:rsidR="0012396E" w:rsidRPr="00CD6FE1">
        <w:rPr>
          <w:sz w:val="22"/>
          <w:szCs w:val="22"/>
        </w:rPr>
        <w:t xml:space="preserve"> </w:t>
      </w:r>
      <w:hyperlink r:id="rId9" w:history="1">
        <w:r w:rsidR="0012396E" w:rsidRPr="00CD6FE1">
          <w:rPr>
            <w:rStyle w:val="Hyperlink"/>
            <w:sz w:val="22"/>
            <w:szCs w:val="22"/>
          </w:rPr>
          <w:t>http://lmsa.net/ne/poster-session/</w:t>
        </w:r>
      </w:hyperlink>
      <w:r w:rsidRPr="00CD6FE1">
        <w:rPr>
          <w:sz w:val="22"/>
          <w:szCs w:val="22"/>
        </w:rPr>
        <w:t xml:space="preserve">. </w:t>
      </w:r>
    </w:p>
    <w:p w14:paraId="1DE814D1" w14:textId="5F331916" w:rsidR="008D1062" w:rsidRPr="00CD6FE1" w:rsidRDefault="008D1062" w:rsidP="00C23571">
      <w:pPr>
        <w:pStyle w:val="Default"/>
        <w:rPr>
          <w:sz w:val="22"/>
          <w:szCs w:val="22"/>
        </w:rPr>
      </w:pPr>
      <w:r>
        <w:rPr>
          <w:sz w:val="22"/>
          <w:szCs w:val="22"/>
        </w:rPr>
        <w:t xml:space="preserve">      </w:t>
      </w:r>
      <w:r>
        <w:t>Good luck!</w:t>
      </w:r>
      <w:bookmarkStart w:id="0" w:name="_GoBack"/>
      <w:bookmarkEnd w:id="0"/>
    </w:p>
    <w:p w14:paraId="7A761C45" w14:textId="428000D1" w:rsidR="00DB0996" w:rsidRPr="00304788" w:rsidRDefault="00DB0996" w:rsidP="00C23571">
      <w:pPr>
        <w:pStyle w:val="Default"/>
        <w:jc w:val="center"/>
        <w:rPr>
          <w:sz w:val="22"/>
          <w:szCs w:val="22"/>
        </w:rPr>
      </w:pPr>
    </w:p>
    <w:p w14:paraId="3DEF5397" w14:textId="768BA270" w:rsidR="00407943" w:rsidRPr="00304788" w:rsidRDefault="00407943" w:rsidP="00F47F6D">
      <w:pPr>
        <w:pStyle w:val="Default"/>
        <w:spacing w:line="276" w:lineRule="auto"/>
        <w:rPr>
          <w:sz w:val="22"/>
          <w:szCs w:val="22"/>
        </w:rPr>
      </w:pPr>
    </w:p>
    <w:sectPr w:rsidR="00407943" w:rsidRPr="00304788"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DA3C8" w14:textId="77777777" w:rsidR="00C928A6" w:rsidRDefault="00C928A6">
      <w:r>
        <w:separator/>
      </w:r>
    </w:p>
  </w:endnote>
  <w:endnote w:type="continuationSeparator" w:id="0">
    <w:p w14:paraId="2C1A696A" w14:textId="77777777" w:rsidR="00C928A6" w:rsidRDefault="00C9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00000287" w:usb1="08070000" w:usb2="01000417" w:usb3="00000000" w:csb0="0002009F" w:csb1="00000000"/>
  </w:font>
  <w:font w:name="MS Mincho">
    <w:altName w:val="ＭＳ 明朝"/>
    <w:panose1 w:val="02020609040205080304"/>
    <w:charset w:val="80"/>
    <w:family w:val="modern"/>
    <w:pitch w:val="fixed"/>
    <w:sig w:usb0="00000001" w:usb1="08070000" w:usb2="01000417"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18DB" w14:textId="77777777" w:rsidR="00C928A6" w:rsidRDefault="00C928A6">
      <w:r>
        <w:separator/>
      </w:r>
    </w:p>
  </w:footnote>
  <w:footnote w:type="continuationSeparator" w:id="0">
    <w:p w14:paraId="4B2D0A5F" w14:textId="77777777" w:rsidR="00C928A6" w:rsidRDefault="00C92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F0B"/>
    <w:rsid w:val="00007B5F"/>
    <w:rsid w:val="00056F8E"/>
    <w:rsid w:val="00062E16"/>
    <w:rsid w:val="00075611"/>
    <w:rsid w:val="000B218A"/>
    <w:rsid w:val="0012396E"/>
    <w:rsid w:val="00141842"/>
    <w:rsid w:val="001478DE"/>
    <w:rsid w:val="00153EF7"/>
    <w:rsid w:val="001943DE"/>
    <w:rsid w:val="001B6BCE"/>
    <w:rsid w:val="001F3FAF"/>
    <w:rsid w:val="001F45A8"/>
    <w:rsid w:val="00225868"/>
    <w:rsid w:val="00260891"/>
    <w:rsid w:val="0029281A"/>
    <w:rsid w:val="002968DD"/>
    <w:rsid w:val="002A0FA1"/>
    <w:rsid w:val="002B1E66"/>
    <w:rsid w:val="002D21D9"/>
    <w:rsid w:val="002E3265"/>
    <w:rsid w:val="003008CF"/>
    <w:rsid w:val="00300F10"/>
    <w:rsid w:val="00304788"/>
    <w:rsid w:val="00326DA7"/>
    <w:rsid w:val="00327477"/>
    <w:rsid w:val="00352364"/>
    <w:rsid w:val="00356CBE"/>
    <w:rsid w:val="003616C3"/>
    <w:rsid w:val="0036563F"/>
    <w:rsid w:val="0036597F"/>
    <w:rsid w:val="00374049"/>
    <w:rsid w:val="00374406"/>
    <w:rsid w:val="0039069D"/>
    <w:rsid w:val="00392A09"/>
    <w:rsid w:val="003C1F40"/>
    <w:rsid w:val="00407943"/>
    <w:rsid w:val="00412569"/>
    <w:rsid w:val="0048174E"/>
    <w:rsid w:val="004A23ED"/>
    <w:rsid w:val="004D102A"/>
    <w:rsid w:val="00533770"/>
    <w:rsid w:val="00572ABF"/>
    <w:rsid w:val="005859FA"/>
    <w:rsid w:val="00590653"/>
    <w:rsid w:val="0059428A"/>
    <w:rsid w:val="005E1990"/>
    <w:rsid w:val="006123E0"/>
    <w:rsid w:val="00632409"/>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94FEE"/>
    <w:rsid w:val="007A3261"/>
    <w:rsid w:val="007A4ABE"/>
    <w:rsid w:val="00811BBB"/>
    <w:rsid w:val="00812DED"/>
    <w:rsid w:val="00822DD5"/>
    <w:rsid w:val="00823B95"/>
    <w:rsid w:val="00832C86"/>
    <w:rsid w:val="008419FE"/>
    <w:rsid w:val="00887DA2"/>
    <w:rsid w:val="008B06F4"/>
    <w:rsid w:val="008C5BB7"/>
    <w:rsid w:val="008D1062"/>
    <w:rsid w:val="008D7C4B"/>
    <w:rsid w:val="008F0281"/>
    <w:rsid w:val="009112A8"/>
    <w:rsid w:val="00914A0C"/>
    <w:rsid w:val="0092515F"/>
    <w:rsid w:val="009412F1"/>
    <w:rsid w:val="00947352"/>
    <w:rsid w:val="009473C0"/>
    <w:rsid w:val="00950418"/>
    <w:rsid w:val="009D4F0B"/>
    <w:rsid w:val="00A317B7"/>
    <w:rsid w:val="00A34E92"/>
    <w:rsid w:val="00A5119C"/>
    <w:rsid w:val="00A55720"/>
    <w:rsid w:val="00AE342E"/>
    <w:rsid w:val="00B040E3"/>
    <w:rsid w:val="00B21422"/>
    <w:rsid w:val="00B23C1C"/>
    <w:rsid w:val="00B24A7A"/>
    <w:rsid w:val="00B862D4"/>
    <w:rsid w:val="00BA2D38"/>
    <w:rsid w:val="00BA607F"/>
    <w:rsid w:val="00BA74BD"/>
    <w:rsid w:val="00BE6024"/>
    <w:rsid w:val="00BE77AB"/>
    <w:rsid w:val="00BF007B"/>
    <w:rsid w:val="00C015F6"/>
    <w:rsid w:val="00C03710"/>
    <w:rsid w:val="00C23571"/>
    <w:rsid w:val="00C241F2"/>
    <w:rsid w:val="00C86F8E"/>
    <w:rsid w:val="00C928A6"/>
    <w:rsid w:val="00CD08D1"/>
    <w:rsid w:val="00CD0FE3"/>
    <w:rsid w:val="00CD5B92"/>
    <w:rsid w:val="00CD6FE1"/>
    <w:rsid w:val="00CE3D37"/>
    <w:rsid w:val="00D04FAE"/>
    <w:rsid w:val="00D07E5E"/>
    <w:rsid w:val="00D1069D"/>
    <w:rsid w:val="00D11C18"/>
    <w:rsid w:val="00D74A07"/>
    <w:rsid w:val="00D976B6"/>
    <w:rsid w:val="00DA1D69"/>
    <w:rsid w:val="00DA4F71"/>
    <w:rsid w:val="00DB018C"/>
    <w:rsid w:val="00DB0996"/>
    <w:rsid w:val="00DC76A6"/>
    <w:rsid w:val="00DE6496"/>
    <w:rsid w:val="00DF2D63"/>
    <w:rsid w:val="00E14ED0"/>
    <w:rsid w:val="00E237AD"/>
    <w:rsid w:val="00E2513B"/>
    <w:rsid w:val="00E56ACB"/>
    <w:rsid w:val="00E72FC6"/>
    <w:rsid w:val="00E87AB3"/>
    <w:rsid w:val="00EB40CD"/>
    <w:rsid w:val="00ED740A"/>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EDC32C"/>
  <w14:defaultImageDpi w14:val="330"/>
  <w15:docId w15:val="{5DF5FC35-ACFB-4245-AAEC-62F97BED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qFormat/>
    <w:rsid w:val="00260891"/>
    <w:rPr>
      <w:b/>
      <w:bCs/>
      <w:i/>
      <w:iCs/>
      <w:spacing w:val="5"/>
    </w:rPr>
  </w:style>
  <w:style w:type="character"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directorelect@northeast.lms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msa.net/ne/poster-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Jewel S</cp:lastModifiedBy>
  <cp:revision>6</cp:revision>
  <cp:lastPrinted>2013-02-23T01:40:00Z</cp:lastPrinted>
  <dcterms:created xsi:type="dcterms:W3CDTF">2018-01-06T17:09:00Z</dcterms:created>
  <dcterms:modified xsi:type="dcterms:W3CDTF">2018-01-06T18:41:00Z</dcterms:modified>
</cp:coreProperties>
</file>